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DD" w:rsidRDefault="00A90CDD" w:rsidP="00E90287">
      <w:pPr>
        <w:suppressAutoHyphens/>
        <w:spacing w:after="0"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11124" w:rsidRDefault="00711124" w:rsidP="00E90287">
      <w:pPr>
        <w:suppressAutoHyphens/>
        <w:spacing w:after="0"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Style w:val="ae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4253"/>
        <w:gridCol w:w="3685"/>
        <w:gridCol w:w="3402"/>
      </w:tblGrid>
      <w:tr w:rsidR="00A90CDD" w:rsidRPr="00A90CDD" w:rsidTr="0056498D">
        <w:tc>
          <w:tcPr>
            <w:tcW w:w="14879" w:type="dxa"/>
            <w:gridSpan w:val="5"/>
            <w:shd w:val="clear" w:color="auto" w:fill="FFFFFF" w:themeFill="background1"/>
          </w:tcPr>
          <w:p w:rsidR="00A90CDD" w:rsidRPr="00A90CDD" w:rsidRDefault="00A90CDD" w:rsidP="005649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мероприятий по аренде </w:t>
            </w:r>
            <w:r w:rsidR="00107EC7"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земельного участка,</w:t>
            </w:r>
            <w:r w:rsidR="00107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находящегося в государственной</w:t>
            </w:r>
            <w:r w:rsidR="00107EC7"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  <w:r w:rsidR="00107EC7"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>для субъектов МСП в ПК</w:t>
            </w:r>
          </w:p>
        </w:tc>
      </w:tr>
      <w:tr w:rsidR="00A90CDD" w:rsidRPr="00A90CDD" w:rsidTr="0056498D">
        <w:tc>
          <w:tcPr>
            <w:tcW w:w="704" w:type="dxa"/>
            <w:shd w:val="clear" w:color="auto" w:fill="D9D9D9" w:themeFill="background1" w:themeFillShade="D9"/>
          </w:tcPr>
          <w:p w:rsidR="00A90CDD" w:rsidRPr="00A90CDD" w:rsidRDefault="00A90CDD" w:rsidP="005649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90CDD" w:rsidRPr="00A90CDD" w:rsidRDefault="00A90CDD" w:rsidP="005649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A90CDD" w:rsidRPr="00A90CDD" w:rsidRDefault="00A90CDD" w:rsidP="005649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A90CDD" w:rsidRPr="00A90CDD" w:rsidRDefault="00A90CDD" w:rsidP="005649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документы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A90CDD" w:rsidRPr="00A90CDD" w:rsidRDefault="00A90CDD" w:rsidP="005649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</w:t>
            </w:r>
          </w:p>
        </w:tc>
      </w:tr>
      <w:tr w:rsidR="00A90CDD" w:rsidRPr="00A90CDD" w:rsidTr="0056498D">
        <w:tc>
          <w:tcPr>
            <w:tcW w:w="14879" w:type="dxa"/>
            <w:gridSpan w:val="5"/>
          </w:tcPr>
          <w:p w:rsidR="00A90CDD" w:rsidRPr="00A90CDD" w:rsidRDefault="00A90CDD" w:rsidP="0056498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Нормативно-правовое регулирование (законодательство):</w:t>
            </w:r>
          </w:p>
          <w:p w:rsidR="00A90CDD" w:rsidRPr="00A90CDD" w:rsidRDefault="00A90CDD" w:rsidP="0056498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кодекс Российской Федерации</w:t>
            </w:r>
          </w:p>
          <w:p w:rsidR="00A90CDD" w:rsidRPr="00A90CDD" w:rsidRDefault="00A90CDD" w:rsidP="0056498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0CDD">
              <w:rPr>
                <w:rFonts w:ascii="Times New Roman" w:hAnsi="Times New Roman"/>
                <w:b/>
                <w:sz w:val="24"/>
                <w:szCs w:val="24"/>
              </w:rPr>
              <w:t>Федеральный закон от 24 июля 2007 г. № 209-ФЗ «О развитии малого и среднего предпринимательства в Российской Федерации»</w:t>
            </w:r>
          </w:p>
          <w:p w:rsidR="00A90CDD" w:rsidRPr="00A90CDD" w:rsidRDefault="00A90CDD" w:rsidP="005649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13.07.2015 г. № 218-ФЗ «О государственной регистрации недвижимости»</w:t>
            </w:r>
          </w:p>
        </w:tc>
      </w:tr>
      <w:tr w:rsidR="00107EC7" w:rsidRPr="00A90CDD" w:rsidTr="0056498D">
        <w:trPr>
          <w:trHeight w:val="70"/>
        </w:trPr>
        <w:tc>
          <w:tcPr>
            <w:tcW w:w="704" w:type="dxa"/>
          </w:tcPr>
          <w:p w:rsidR="00107EC7" w:rsidRPr="002B6458" w:rsidRDefault="00107EC7" w:rsidP="00107E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835" w:type="dxa"/>
          </w:tcPr>
          <w:p w:rsidR="00107EC7" w:rsidRPr="002B6458" w:rsidRDefault="00107EC7" w:rsidP="00107E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участия в торгах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право заключения договора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аренды </w:t>
            </w:r>
            <w:bookmarkStart w:id="0" w:name="_GoBack"/>
            <w:bookmarkEnd w:id="0"/>
            <w:r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земельного участка,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находящегося в государственной</w:t>
            </w:r>
            <w:r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необходимо 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еть усиленную квалифицированную </w:t>
            </w: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электронную подпись. </w:t>
            </w:r>
          </w:p>
        </w:tc>
        <w:tc>
          <w:tcPr>
            <w:tcW w:w="4253" w:type="dxa"/>
          </w:tcPr>
          <w:p w:rsidR="00107EC7" w:rsidRPr="002B6458" w:rsidRDefault="00107EC7" w:rsidP="00107E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См. Дорожную карту «План мероприятий по регистрации кассового аппарата в Пермском крае» пункт 3.</w:t>
            </w:r>
          </w:p>
          <w:p w:rsidR="00107EC7" w:rsidRPr="002B6458" w:rsidRDefault="00107EC7" w:rsidP="00107E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</w:p>
        </w:tc>
        <w:tc>
          <w:tcPr>
            <w:tcW w:w="3685" w:type="dxa"/>
          </w:tcPr>
          <w:p w:rsidR="00107EC7" w:rsidRPr="002B6458" w:rsidRDefault="00107EC7" w:rsidP="00107E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См. Дорожную карту «План мероприятий по регистрации кассового аппарата в Пермском крае» пункт 3.</w:t>
            </w:r>
          </w:p>
          <w:p w:rsidR="00107EC7" w:rsidRPr="002B6458" w:rsidRDefault="00107EC7" w:rsidP="00107E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</w:p>
        </w:tc>
        <w:tc>
          <w:tcPr>
            <w:tcW w:w="3402" w:type="dxa"/>
          </w:tcPr>
          <w:p w:rsidR="00107EC7" w:rsidRPr="002B6458" w:rsidRDefault="00107EC7" w:rsidP="00107E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См. Дорожную карту «План мероприятий по регистрации кассового аппарата в Пермском крае» пункт 3.</w:t>
            </w:r>
          </w:p>
          <w:p w:rsidR="00107EC7" w:rsidRPr="002B6458" w:rsidRDefault="00107EC7" w:rsidP="00107E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</w:p>
        </w:tc>
      </w:tr>
      <w:tr w:rsidR="00107EC7" w:rsidRPr="00A90CDD" w:rsidTr="0056498D">
        <w:trPr>
          <w:trHeight w:val="70"/>
        </w:trPr>
        <w:tc>
          <w:tcPr>
            <w:tcW w:w="704" w:type="dxa"/>
          </w:tcPr>
          <w:p w:rsidR="00107EC7" w:rsidRPr="00A90CDD" w:rsidRDefault="00107EC7" w:rsidP="00107E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07EC7" w:rsidRPr="00A90CDD" w:rsidRDefault="00107EC7" w:rsidP="00107E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>Аренда земельного участка,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находящегося в государственной</w:t>
            </w:r>
            <w:r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90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результатам проведения торгов (аукцион) </w:t>
            </w:r>
          </w:p>
          <w:p w:rsidR="00107EC7" w:rsidRPr="00A90CDD" w:rsidRDefault="00107EC7" w:rsidP="00107E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7EC7" w:rsidRPr="00A90CDD" w:rsidRDefault="00107EC7" w:rsidP="00107E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07EC7" w:rsidRDefault="00107EC7" w:rsidP="00107EC7">
            <w:p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983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  <w:r w:rsidRPr="00501983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субъектом в перечне государственного имущества Пермского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размещенном на сайте Министерства по управлению имуществом и градостроительной деятельности Пермского края: </w:t>
            </w:r>
            <w:hyperlink r:id="rId8" w:history="1">
              <w:r w:rsidRPr="00B456F4">
                <w:rPr>
                  <w:rStyle w:val="ad"/>
                  <w:rFonts w:ascii="Times New Roman" w:hAnsi="Times New Roman"/>
                  <w:sz w:val="24"/>
                  <w:szCs w:val="24"/>
                </w:rPr>
                <w:t>http://migd.permkrai.ru</w:t>
              </w:r>
            </w:hyperlink>
          </w:p>
          <w:p w:rsidR="00107EC7" w:rsidRPr="00A90CDD" w:rsidRDefault="00107EC7" w:rsidP="00107EC7">
            <w:p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ab/>
              <w:t>Обращение с заявлением о проведении аукциона с указанием кадастрового номера земельного участка;</w:t>
            </w:r>
          </w:p>
          <w:p w:rsidR="00107EC7" w:rsidRPr="00A90CDD" w:rsidRDefault="00107EC7" w:rsidP="00107EC7">
            <w:p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Получение технических условий подключения (технологического присоединения) объектов к сетям инженерно-технического обеспечения, если наличие таких условий является обязательным условием 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проведения аукциона, за исключением случаев, если земельный участок не может быть предметом аукциона в соответствии 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proofErr w:type="spellStart"/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. 1, 5 - 19 п. 8 ст. 39.11 Земельного кодекса;</w:t>
            </w:r>
          </w:p>
          <w:p w:rsidR="00107EC7" w:rsidRPr="00A90CDD" w:rsidRDefault="00107EC7" w:rsidP="00107EC7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Проверка уполномоченным органом наличия или отсутствия оснований, предусмотренных п. 8 ст. 39.11 Земельного кодекса, и принятие им решения о проведении аукциона либо решения об отказе </w:t>
            </w:r>
          </w:p>
          <w:p w:rsidR="00107EC7" w:rsidRPr="00A90CDD" w:rsidRDefault="00107EC7" w:rsidP="00107E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в проведении аукциона при наличии хотя бы одного из указанных оснований;</w:t>
            </w:r>
          </w:p>
          <w:p w:rsidR="00107EC7" w:rsidRDefault="00107EC7" w:rsidP="00107EC7">
            <w:pPr>
              <w:tabs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Подготовка и размещение информационного сообщения о торгах на сайте официальном сайте Российской Федерации – www.torgi.gov.ru, на официальном сайте </w:t>
            </w:r>
            <w:r w:rsidRPr="005019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по управлению имуществом и градостроительной </w:t>
            </w:r>
            <w:r w:rsidRPr="00501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Пермского края: http://migd.permkrai.ru;</w:t>
            </w:r>
          </w:p>
          <w:p w:rsidR="00107EC7" w:rsidRPr="00A90CDD" w:rsidRDefault="00107EC7" w:rsidP="00107EC7">
            <w:pPr>
              <w:tabs>
                <w:tab w:val="left" w:pos="317"/>
              </w:tabs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ab/>
              <w:t>Подача документов, предусмотренных п. 1 ст. 39.12 Земельного кодекса;</w:t>
            </w:r>
          </w:p>
          <w:p w:rsidR="00107EC7" w:rsidRPr="00A90CDD" w:rsidRDefault="00107EC7" w:rsidP="00107EC7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ab/>
              <w:t>Рассмотрение заявок;</w:t>
            </w:r>
          </w:p>
          <w:p w:rsidR="00107EC7" w:rsidRPr="00A90CDD" w:rsidRDefault="00107EC7" w:rsidP="00107EC7">
            <w:pPr>
              <w:tabs>
                <w:tab w:val="left" w:pos="317"/>
              </w:tabs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процедуры торгов;</w:t>
            </w:r>
          </w:p>
          <w:p w:rsidR="00107EC7" w:rsidRPr="00A90CDD" w:rsidRDefault="00107EC7" w:rsidP="00107EC7">
            <w:pPr>
              <w:tabs>
                <w:tab w:val="left" w:pos="317"/>
              </w:tabs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ab/>
              <w:t>Направление победителю аукциона три экземпляра подписанного проекта договора аренды земельного участка;</w:t>
            </w:r>
          </w:p>
          <w:p w:rsidR="00107EC7" w:rsidRPr="00A90CDD" w:rsidRDefault="00107EC7" w:rsidP="00107EC7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Подписание и предоставление 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уполномоченный орган проекта договора аренды земельного участка; </w:t>
            </w:r>
          </w:p>
          <w:p w:rsidR="00107EC7" w:rsidRPr="00A90CDD" w:rsidRDefault="00107EC7" w:rsidP="00107EC7">
            <w:pPr>
              <w:tabs>
                <w:tab w:val="left" w:pos="317"/>
              </w:tabs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ab/>
              <w:t>Передача земельного участка</w:t>
            </w:r>
          </w:p>
          <w:p w:rsidR="00107EC7" w:rsidRPr="00A90CDD" w:rsidRDefault="00107EC7" w:rsidP="00107EC7">
            <w:pPr>
              <w:tabs>
                <w:tab w:val="left" w:pos="317"/>
              </w:tabs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Государственная регистрация договора аренды земельного участка, 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br/>
              <w:t>в случаях, предусмотренных законодательством;</w:t>
            </w:r>
          </w:p>
          <w:p w:rsidR="00107EC7" w:rsidRPr="00A90CDD" w:rsidRDefault="00107EC7" w:rsidP="00107EC7">
            <w:pPr>
              <w:tabs>
                <w:tab w:val="left" w:pos="317"/>
              </w:tabs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A90CDD">
              <w:rPr>
                <w:rFonts w:ascii="Times New Roman" w:hAnsi="Times New Roman" w:cs="Times New Roman"/>
                <w:sz w:val="24"/>
                <w:szCs w:val="24"/>
              </w:rPr>
              <w:tab/>
              <w:t>Внесение изменений в реестр государственной собственности Пермского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07EC7" w:rsidRDefault="00107EC7" w:rsidP="00107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аявка на участие в аукционе </w:t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 установленной в извещении </w:t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о проведении аукциона форме </w:t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 указанием банковских реквизитов счета для возврата задатка;</w:t>
            </w:r>
          </w:p>
          <w:p w:rsidR="00107EC7" w:rsidRPr="00A90CDD" w:rsidRDefault="00107EC7" w:rsidP="00107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7EC7" w:rsidRDefault="00107EC7" w:rsidP="00107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адлежащим образом заверенный перевод на русский язык документов </w:t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о государственной регистрации юридического лица в соответствии </w:t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с законодательством иностранного государства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случае, если заявителем является иностранное юридическое лицо;</w:t>
            </w:r>
          </w:p>
          <w:p w:rsidR="00107EC7" w:rsidRPr="00A90CDD" w:rsidRDefault="00107EC7" w:rsidP="00107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7EC7" w:rsidRDefault="00107EC7" w:rsidP="00107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окументы, подтверждающие внесение задатка;</w:t>
            </w:r>
          </w:p>
          <w:p w:rsidR="00107EC7" w:rsidRPr="00A90CDD" w:rsidRDefault="00107EC7" w:rsidP="00107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7EC7" w:rsidRPr="00A90CDD" w:rsidRDefault="00107EC7" w:rsidP="00107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ведения из единого реестра субъектов малого и среднего предпринимательства, ведение которого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с Федеральным законом </w:t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от 24 июля 2007 г. № 209-ФЗ «О развитии малого и среднего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Российской Федерации», либо заявление о своем соответствии условиям отнесения </w:t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 субъектам малого и среднего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r:id="rId9" w:history="1">
              <w:r w:rsidRPr="00A90CDD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частью 5 статьи 4</w:t>
              </w:r>
            </w:hyperlink>
            <w:r w:rsidRPr="00A90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указанного Федерального закона.</w:t>
            </w:r>
          </w:p>
          <w:p w:rsidR="00107EC7" w:rsidRPr="00A90CDD" w:rsidRDefault="00107EC7" w:rsidP="00107EC7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rPr>
                <w:rFonts w:cs="Calibri"/>
                <w:sz w:val="24"/>
                <w:szCs w:val="24"/>
                <w:lang w:eastAsia="ru-RU"/>
              </w:rPr>
            </w:pPr>
          </w:p>
          <w:p w:rsidR="00107EC7" w:rsidRPr="00A90CDD" w:rsidRDefault="00107EC7" w:rsidP="00107E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07EC7" w:rsidRPr="00501983" w:rsidRDefault="00107EC7" w:rsidP="00107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83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управлению имуществом и градостроительной деятельности Пермского края</w:t>
            </w:r>
          </w:p>
          <w:p w:rsidR="00107EC7" w:rsidRPr="000B5FFB" w:rsidRDefault="00107EC7" w:rsidP="00107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FFB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FFB">
              <w:rPr>
                <w:rFonts w:ascii="Times New Roman" w:hAnsi="Times New Roman"/>
                <w:sz w:val="24"/>
                <w:szCs w:val="24"/>
              </w:rPr>
              <w:t>614000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г. Пермь, ул. Сибирская, д. 30-а </w:t>
            </w:r>
          </w:p>
          <w:p w:rsidR="00107EC7" w:rsidRDefault="00107EC7" w:rsidP="00107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FFB">
              <w:rPr>
                <w:rFonts w:ascii="Times New Roman" w:hAnsi="Times New Roman"/>
                <w:b/>
                <w:sz w:val="24"/>
                <w:szCs w:val="24"/>
              </w:rPr>
              <w:t>Тел.: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+7 (342) 211 04 01</w:t>
            </w:r>
          </w:p>
          <w:p w:rsidR="00107EC7" w:rsidRDefault="00107EC7" w:rsidP="00107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EC7" w:rsidRDefault="00107EC7" w:rsidP="00107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83">
              <w:rPr>
                <w:rFonts w:ascii="Times New Roman" w:hAnsi="Times New Roman"/>
                <w:sz w:val="24"/>
                <w:szCs w:val="24"/>
              </w:rPr>
              <w:t xml:space="preserve">Управление Федеральной службы государственной регистрации, кадастра </w:t>
            </w:r>
            <w:r w:rsidRPr="0050198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картографии по Пермскому краю</w:t>
            </w:r>
          </w:p>
          <w:p w:rsidR="00107EC7" w:rsidRPr="000B5FFB" w:rsidRDefault="00107EC7" w:rsidP="00107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FFB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  <w:r w:rsidRPr="000B5FFB">
              <w:rPr>
                <w:rFonts w:ascii="Times New Roman" w:hAnsi="Times New Roman"/>
                <w:sz w:val="24"/>
                <w:szCs w:val="24"/>
              </w:rPr>
              <w:t>: 614990, г. Пермь, ул. Ленина, д. 66/2</w:t>
            </w:r>
          </w:p>
          <w:p w:rsidR="00107EC7" w:rsidRPr="00A90CDD" w:rsidRDefault="00107EC7" w:rsidP="00107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F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Тел.</w:t>
            </w:r>
            <w:r>
              <w:rPr>
                <w:rFonts w:ascii="Times New Roman" w:hAnsi="Times New Roman"/>
                <w:sz w:val="24"/>
                <w:szCs w:val="24"/>
              </w:rPr>
              <w:t>: 8 (342) 205-95-59</w:t>
            </w:r>
          </w:p>
        </w:tc>
      </w:tr>
    </w:tbl>
    <w:p w:rsidR="00E361F3" w:rsidRDefault="00E361F3" w:rsidP="00A90CDD">
      <w:pPr>
        <w:suppressAutoHyphens/>
        <w:spacing w:after="0"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E361F3" w:rsidSect="00E90287">
      <w:headerReference w:type="default" r:id="rId10"/>
      <w:pgSz w:w="16838" w:h="11906" w:orient="landscape"/>
      <w:pgMar w:top="567" w:right="567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A69" w:rsidRDefault="00DF3A69">
      <w:pPr>
        <w:spacing w:after="0" w:line="240" w:lineRule="auto"/>
      </w:pPr>
      <w:r>
        <w:separator/>
      </w:r>
    </w:p>
  </w:endnote>
  <w:endnote w:type="continuationSeparator" w:id="0">
    <w:p w:rsidR="00DF3A69" w:rsidRDefault="00DF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A69" w:rsidRDefault="00DF3A69">
      <w:pPr>
        <w:spacing w:after="0" w:line="240" w:lineRule="auto"/>
      </w:pPr>
      <w:r>
        <w:separator/>
      </w:r>
    </w:p>
  </w:footnote>
  <w:footnote w:type="continuationSeparator" w:id="0">
    <w:p w:rsidR="00DF3A69" w:rsidRDefault="00DF3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22" w:rsidRDefault="00971D22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107EC7">
      <w:rPr>
        <w:noProof/>
      </w:rPr>
      <w:t>2</w:t>
    </w:r>
    <w:r>
      <w:fldChar w:fldCharType="end"/>
    </w:r>
  </w:p>
  <w:p w:rsidR="00971D22" w:rsidRDefault="00971D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37DF4"/>
    <w:multiLevelType w:val="multilevel"/>
    <w:tmpl w:val="88CE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62"/>
    <w:rsid w:val="000053F8"/>
    <w:rsid w:val="00007186"/>
    <w:rsid w:val="00012E5B"/>
    <w:rsid w:val="00025EAD"/>
    <w:rsid w:val="00045A99"/>
    <w:rsid w:val="00056AFD"/>
    <w:rsid w:val="00060A19"/>
    <w:rsid w:val="0006210B"/>
    <w:rsid w:val="000748FD"/>
    <w:rsid w:val="00095B0C"/>
    <w:rsid w:val="000A72A2"/>
    <w:rsid w:val="000B5FFB"/>
    <w:rsid w:val="001024DE"/>
    <w:rsid w:val="00107EC7"/>
    <w:rsid w:val="0011033A"/>
    <w:rsid w:val="00116888"/>
    <w:rsid w:val="0012494E"/>
    <w:rsid w:val="00130002"/>
    <w:rsid w:val="00140CFB"/>
    <w:rsid w:val="0014302D"/>
    <w:rsid w:val="001546ED"/>
    <w:rsid w:val="001C17DF"/>
    <w:rsid w:val="001D29EC"/>
    <w:rsid w:val="0021441C"/>
    <w:rsid w:val="00232F92"/>
    <w:rsid w:val="0023687B"/>
    <w:rsid w:val="00242F38"/>
    <w:rsid w:val="002478A6"/>
    <w:rsid w:val="00253F39"/>
    <w:rsid w:val="00276E53"/>
    <w:rsid w:val="0027748B"/>
    <w:rsid w:val="002A13B5"/>
    <w:rsid w:val="002B2551"/>
    <w:rsid w:val="002D4304"/>
    <w:rsid w:val="00310683"/>
    <w:rsid w:val="0032220D"/>
    <w:rsid w:val="0032564A"/>
    <w:rsid w:val="00336AFA"/>
    <w:rsid w:val="00342FB4"/>
    <w:rsid w:val="00344AFB"/>
    <w:rsid w:val="0035791F"/>
    <w:rsid w:val="00360AC6"/>
    <w:rsid w:val="003644C9"/>
    <w:rsid w:val="00374C86"/>
    <w:rsid w:val="003958C1"/>
    <w:rsid w:val="003C7662"/>
    <w:rsid w:val="003F347A"/>
    <w:rsid w:val="0040490B"/>
    <w:rsid w:val="0042563F"/>
    <w:rsid w:val="004412B7"/>
    <w:rsid w:val="00451C1C"/>
    <w:rsid w:val="00456139"/>
    <w:rsid w:val="004816D7"/>
    <w:rsid w:val="00485B50"/>
    <w:rsid w:val="00486410"/>
    <w:rsid w:val="004B20B3"/>
    <w:rsid w:val="004B4283"/>
    <w:rsid w:val="00501983"/>
    <w:rsid w:val="00510776"/>
    <w:rsid w:val="00510F3A"/>
    <w:rsid w:val="005153AA"/>
    <w:rsid w:val="00515439"/>
    <w:rsid w:val="0052300B"/>
    <w:rsid w:val="00536EAE"/>
    <w:rsid w:val="005463A8"/>
    <w:rsid w:val="00562CBC"/>
    <w:rsid w:val="00572886"/>
    <w:rsid w:val="005A57D0"/>
    <w:rsid w:val="005D0DB4"/>
    <w:rsid w:val="005D302F"/>
    <w:rsid w:val="005F0989"/>
    <w:rsid w:val="00621ED7"/>
    <w:rsid w:val="00634F0D"/>
    <w:rsid w:val="006930F5"/>
    <w:rsid w:val="00697E5C"/>
    <w:rsid w:val="006A3D5E"/>
    <w:rsid w:val="006C2C2B"/>
    <w:rsid w:val="006C7BE3"/>
    <w:rsid w:val="006E3AAB"/>
    <w:rsid w:val="006E79CA"/>
    <w:rsid w:val="006F7879"/>
    <w:rsid w:val="00705B4B"/>
    <w:rsid w:val="00711124"/>
    <w:rsid w:val="00725835"/>
    <w:rsid w:val="00744ABB"/>
    <w:rsid w:val="00747CE2"/>
    <w:rsid w:val="007A4347"/>
    <w:rsid w:val="007E0344"/>
    <w:rsid w:val="007F166E"/>
    <w:rsid w:val="007F7775"/>
    <w:rsid w:val="008010C2"/>
    <w:rsid w:val="00801D7D"/>
    <w:rsid w:val="00810F29"/>
    <w:rsid w:val="00833ACD"/>
    <w:rsid w:val="00842591"/>
    <w:rsid w:val="00846000"/>
    <w:rsid w:val="008552AD"/>
    <w:rsid w:val="008809F0"/>
    <w:rsid w:val="0088167D"/>
    <w:rsid w:val="008963AE"/>
    <w:rsid w:val="008C52EC"/>
    <w:rsid w:val="008D1B6D"/>
    <w:rsid w:val="008D2E8E"/>
    <w:rsid w:val="008D5C74"/>
    <w:rsid w:val="008F0FFF"/>
    <w:rsid w:val="0095685D"/>
    <w:rsid w:val="00964E23"/>
    <w:rsid w:val="00971D22"/>
    <w:rsid w:val="009901C0"/>
    <w:rsid w:val="00991976"/>
    <w:rsid w:val="009C2AB6"/>
    <w:rsid w:val="009C3E27"/>
    <w:rsid w:val="009E1090"/>
    <w:rsid w:val="009E6B2B"/>
    <w:rsid w:val="009F3DAF"/>
    <w:rsid w:val="00A206F1"/>
    <w:rsid w:val="00A21CA2"/>
    <w:rsid w:val="00A3238C"/>
    <w:rsid w:val="00A40139"/>
    <w:rsid w:val="00A47357"/>
    <w:rsid w:val="00A628BA"/>
    <w:rsid w:val="00A86305"/>
    <w:rsid w:val="00A871FF"/>
    <w:rsid w:val="00A90311"/>
    <w:rsid w:val="00A90CDD"/>
    <w:rsid w:val="00A94536"/>
    <w:rsid w:val="00AA37EA"/>
    <w:rsid w:val="00AC6BAD"/>
    <w:rsid w:val="00AC7905"/>
    <w:rsid w:val="00B40DDF"/>
    <w:rsid w:val="00BA7DD4"/>
    <w:rsid w:val="00BB3A3B"/>
    <w:rsid w:val="00BC031D"/>
    <w:rsid w:val="00BC3A51"/>
    <w:rsid w:val="00BC5E0D"/>
    <w:rsid w:val="00BD1873"/>
    <w:rsid w:val="00BD4B13"/>
    <w:rsid w:val="00BF6554"/>
    <w:rsid w:val="00C13BD2"/>
    <w:rsid w:val="00C25F49"/>
    <w:rsid w:val="00C35F0F"/>
    <w:rsid w:val="00C36170"/>
    <w:rsid w:val="00C514B4"/>
    <w:rsid w:val="00C57E15"/>
    <w:rsid w:val="00C67539"/>
    <w:rsid w:val="00C8037D"/>
    <w:rsid w:val="00C86359"/>
    <w:rsid w:val="00CA1129"/>
    <w:rsid w:val="00CA28AF"/>
    <w:rsid w:val="00CB299D"/>
    <w:rsid w:val="00CF55B5"/>
    <w:rsid w:val="00D37C8C"/>
    <w:rsid w:val="00D63B7C"/>
    <w:rsid w:val="00D67B3E"/>
    <w:rsid w:val="00DA64C1"/>
    <w:rsid w:val="00DB36F4"/>
    <w:rsid w:val="00DC00FA"/>
    <w:rsid w:val="00DC7473"/>
    <w:rsid w:val="00DE3E5E"/>
    <w:rsid w:val="00DE6E46"/>
    <w:rsid w:val="00DF3A69"/>
    <w:rsid w:val="00E27347"/>
    <w:rsid w:val="00E334C6"/>
    <w:rsid w:val="00E361F3"/>
    <w:rsid w:val="00E73BEC"/>
    <w:rsid w:val="00E76E93"/>
    <w:rsid w:val="00E90287"/>
    <w:rsid w:val="00E912F5"/>
    <w:rsid w:val="00E9782D"/>
    <w:rsid w:val="00EA4F09"/>
    <w:rsid w:val="00ED0CAF"/>
    <w:rsid w:val="00EE3233"/>
    <w:rsid w:val="00EF4FFC"/>
    <w:rsid w:val="00F02832"/>
    <w:rsid w:val="00F13577"/>
    <w:rsid w:val="00F13A6B"/>
    <w:rsid w:val="00F32892"/>
    <w:rsid w:val="00F46640"/>
    <w:rsid w:val="00F52833"/>
    <w:rsid w:val="00FA14AE"/>
    <w:rsid w:val="00FA5AAF"/>
    <w:rsid w:val="00FD2E8C"/>
    <w:rsid w:val="00FD593E"/>
    <w:rsid w:val="00FF0E53"/>
    <w:rsid w:val="19445793"/>
    <w:rsid w:val="4C6E4609"/>
    <w:rsid w:val="6D1017DD"/>
    <w:rsid w:val="6DD573CA"/>
    <w:rsid w:val="7F42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54BEB570-F0C2-47C5-9648-72FC7534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semiHidden/>
    <w:rPr>
      <w:sz w:val="22"/>
      <w:szCs w:val="22"/>
      <w:lang w:eastAsia="en-US"/>
    </w:rPr>
  </w:style>
  <w:style w:type="character" w:customStyle="1" w:styleId="a5">
    <w:name w:val="Верхний колонтитул Знак"/>
    <w:link w:val="a6"/>
    <w:uiPriority w:val="99"/>
    <w:rPr>
      <w:rFonts w:ascii="Times New Roman" w:eastAsia="Times New Roman" w:hAnsi="Times New Roman"/>
      <w:sz w:val="28"/>
    </w:rPr>
  </w:style>
  <w:style w:type="character" w:customStyle="1" w:styleId="a7">
    <w:name w:val="Текст выноски Знак"/>
    <w:link w:val="a8"/>
    <w:uiPriority w:val="99"/>
    <w:semiHidden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Заголовок к тексту"/>
    <w:basedOn w:val="a"/>
    <w:next w:val="a4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Адресат"/>
    <w:basedOn w:val="a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customStyle="1" w:styleId="ac">
    <w:name w:val="Исполнитель"/>
    <w:basedOn w:val="a4"/>
    <w:pPr>
      <w:suppressAutoHyphens/>
      <w:spacing w:after="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ody Text"/>
    <w:basedOn w:val="a"/>
    <w:link w:val="a3"/>
    <w:uiPriority w:val="99"/>
    <w:unhideWhenUsed/>
    <w:pPr>
      <w:spacing w:after="120"/>
    </w:pPr>
  </w:style>
  <w:style w:type="paragraph" w:styleId="a6">
    <w:name w:val="header"/>
    <w:basedOn w:val="a"/>
    <w:link w:val="a5"/>
    <w:uiPriority w:val="9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A3238C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5D0D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39"/>
    <w:rsid w:val="0048641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gd.permkra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4414E87DB96F2720E04D62442141F00C24944E1A1D3FB157EFDA340FE63AB6DA6F56881A7E6EFE4E2718FCE29C188459D04C8288A619EB02U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76F24-7FAB-4A93-9B50-A1888EC9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VKing</dc:creator>
  <cp:keywords/>
  <cp:lastModifiedBy>Нечаева Жанна Ситнебиевна</cp:lastModifiedBy>
  <cp:revision>6</cp:revision>
  <cp:lastPrinted>2021-04-06T11:44:00Z</cp:lastPrinted>
  <dcterms:created xsi:type="dcterms:W3CDTF">2021-04-06T10:35:00Z</dcterms:created>
  <dcterms:modified xsi:type="dcterms:W3CDTF">2021-04-14T11:13:00Z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